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sz w:val="24"/>
          <w:rtl w:val="0"/>
        </w:rPr>
        <w:t xml:space="preserve">Uppgift: Artikelanalys 1                                                               </w:t>
        <w:tab/>
        <w:t xml:space="preserve">Grupp: 27</w:t>
      </w:r>
    </w:p>
    <w:p w:rsidP="00000000" w:rsidRPr="00000000" w:rsidR="00000000" w:rsidDel="00000000" w:rsidRDefault="00000000">
      <w:pPr/>
      <w:r w:rsidRPr="00000000" w:rsidR="00000000" w:rsidDel="00000000">
        <w:rPr>
          <w:sz w:val="24"/>
          <w:rtl w:val="0"/>
        </w:rPr>
        <w:t xml:space="preserve">Namn:                                                                                             </w:t>
        <w:tab/>
        <w:t xml:space="preserve">Antal ord: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highlight w:val="yellow"/>
          <w:rtl w:val="0"/>
        </w:rPr>
        <w:t xml:space="preserve">Gult är rubriker som ska användas i texten men inte som rubriker. Hellre flytande text</w:t>
      </w:r>
    </w:p>
    <w:p w:rsidP="00000000" w:rsidRPr="00000000" w:rsidR="00000000" w:rsidDel="00000000" w:rsidRDefault="00000000">
      <w:pPr/>
      <w:r w:rsidRPr="00000000" w:rsidR="00000000" w:rsidDel="00000000">
        <w:rPr>
          <w:b w:val="1"/>
          <w:sz w:val="24"/>
          <w:rtl w:val="0"/>
        </w:rPr>
        <w:t xml:space="preserve">                                                                                       </w:t>
      </w:r>
    </w:p>
    <w:p w:rsidP="00000000" w:rsidRPr="00000000" w:rsidR="00000000" w:rsidDel="00000000" w:rsidRDefault="00000000">
      <w:pPr/>
      <w:r w:rsidRPr="00000000" w:rsidR="00000000" w:rsidDel="00000000">
        <w:rPr>
          <w:b w:val="1"/>
          <w:sz w:val="24"/>
          <w:highlight w:val="yellow"/>
          <w:rtl w:val="0"/>
        </w:rPr>
        <w:t xml:space="preserve">Vilket problem (forskningsfråga) och syfte behandlar artikeln?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Artikeln handlar om utvecklingen av IT-system för företags informationsäkerhet ur ett historiskt perspektiv. Från början var systemet primitivt och kallades MRP (material requirements planning), därefter utvecklades systemet till det mer kompletta MRPII (manufacturing resource planning) och till sist till vad vi idag ofta pratar om och använder oss utav, nämligen ERP (enterprise resource planning). Det framstår väldigt klart i artikeln vilken inverkan tekniken har haft och fortfarande har på systemutveckling. Jacobs och Weston Jr. nämner i sin artikel även de begränsningar i teknologin som bidragit med både svårigheter och möjligheter.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I artikeln redogör Jacobs och Weston Jr. för nya företag som uppkommer samt vilka markander de riktar sig in på och vilka av dessa företag som överlever. Vidare förklaras det om “teknologikraschen” som påverkade marknaden drastiskt vilket i sin tur ledde till att man snabbt övergick från MRPII-systemet till ERP-systemet.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color w:val="333333"/>
          <w:sz w:val="24"/>
          <w:rtl w:val="0"/>
        </w:rPr>
        <w:t xml:space="preserve">I sin artikel ”Enterprise resource planning (ERP) - A brief history” ger F. Robert Jacobs och F.C. </w:t>
      </w:r>
      <w:r w:rsidRPr="00000000" w:rsidR="00000000" w:rsidDel="00000000">
        <w:rPr>
          <w:rFonts w:cs="Times New Roman" w:hAnsi="Times New Roman" w:eastAsia="Times New Roman" w:ascii="Times New Roman"/>
          <w:sz w:val="24"/>
          <w:rtl w:val="0"/>
        </w:rPr>
        <w:t xml:space="preserve">Ted’ Weston Jr. Oss läsare en inblick i hur teknologins utveckling under de senaste 50 åren influerat IT-branschen. Genom att vägleda oss stegvis genom årtionde efter årtionde ger Jacobs och Weston Jr. oss en ökad förståelse för hur arbetssystem utvecklats från det primitiva MRP(Material resources planning) till det mer avancerade MRP II(manufacturing resource planning) och tillslut till vad vi idag känner igen och använder oss av, nämligen ERP(enterprise resource planning).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4"/>
          <w:highlight w:val="yellow"/>
          <w:rtl w:val="0"/>
        </w:rPr>
        <w:t xml:space="preserve">Vilka är de övergripande resultaten och vilken betydelse har de?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Den mycket snabba utvecklingen inom teknologin fortsatte och detta ledde till att datorer sjönk i pris och blev mindre, vilket var väldigt gynnsamt för företag. Därför blev det allt mer tillgängligt med både datorer och system. Vidare ledde detta att fler företag öppnades och utvecklade nya system som var bättre än de äldre system och på så sätt kunna locka till sig nya marknader. Detta resulterade till hög utveckling men också hög konkurrens. De nya företag som utvecklade de nya systemen försökte konkurrera ut de gamla systemen. Det diskuterades mycket om att denna teknologikrasch skulle slå ut de äldre systemen. På grund av dessa rykten var det många företag som rekonstruerade sina system för att de skulle bli säkrare. Men det var inte många som klarade av detta och många företag lades ner och marknaden minskade avsevärt. Vidare ledde detta till att man hastigt övergick från MRPII- systemet till ERP- systemet.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highlight w:val="yellow"/>
          <w:rtl w:val="0"/>
        </w:rPr>
        <w:t xml:space="preserve">Jonathans text nedan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Den hastiga teknologiska utvecklingen som följt “Moores lag” sedan dess formulering av Gordon. E. Moore 1965(</w:t>
      </w:r>
      <w:r w:rsidRPr="00000000" w:rsidR="00000000" w:rsidDel="00000000">
        <w:rPr>
          <w:i w:val="1"/>
          <w:rtl w:val="0"/>
        </w:rPr>
        <w:t xml:space="preserve">Moore's Law Inspires Intel Innovation</w:t>
      </w:r>
      <w:r w:rsidRPr="00000000" w:rsidR="00000000" w:rsidDel="00000000">
        <w:rPr>
          <w:rtl w:val="0"/>
        </w:rPr>
        <w:t xml:space="preserve">. (2013-01-28))</w:t>
      </w:r>
      <w:r w:rsidRPr="00000000" w:rsidR="00000000" w:rsidDel="00000000">
        <w:rPr>
          <w:rFonts w:cs="Times New Roman" w:hAnsi="Times New Roman" w:eastAsia="Times New Roman" w:ascii="Times New Roman"/>
          <w:sz w:val="24"/>
          <w:rtl w:val="0"/>
        </w:rPr>
        <w:t xml:space="preserve"> innebar att datorer sjönk i pris och storlek med en otrolig hastighet. Datorer blev snabbt en tillgänglighet för företag av alla storlekar vilket ledde till införandet av olika system. En teknologisk kapplöpning företag emellan påbörjades då det vilt konkurrerades om vilket företag som hade bäst, störst och säkrast system. I samband med den teknologiska kraschen i slutet av 90-talet spreds det rykten om att alla äldre system skulle slås ut vilket ledde till att många företag satsade allt de hade på att rekonstruera sina system så att de blev säkrare. Många företag misslyckades med denna rekonstruktion och var tvungna att lägga ner, vilket gjorde att marknaden minskade avsevärt. Detta ledde även att man hastigt övergick fån MRPII-systemet till ERP-systemet som vi använder oss av idag.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Ett välanpassat a</w:t>
      </w:r>
      <w:r w:rsidRPr="00000000" w:rsidR="00000000" w:rsidDel="00000000">
        <w:rPr>
          <w:rFonts w:cs="Times New Roman" w:hAnsi="Times New Roman" w:eastAsia="Times New Roman" w:ascii="Times New Roman"/>
          <w:sz w:val="24"/>
          <w:rtl w:val="0"/>
        </w:rPr>
        <w:t xml:space="preserve">rbetssystem resulterar i en effektivisering av organisationer vilket leder till ett stort inbesparande av tid, pengar och material på eventuella produkter och tjänster som organisationen i fråga erbjuder. Ett bestämt arbetssystem resulterar även i en ökad förståelse av organisationens alla steg vilket underlättar planering och ekonomiska projektioner. Ett exempel skulle kunna vara en ett produktionsföretag som med hjälp av ett skräddarsytt arbetssystem kan beräkna hur mycket råvaror som krävs för att skapa x-antal produkter. Produktionsföretaget kan även beräkna hur lång tid produktionen kommer att ta och med hjälp av denna information lägga arbetsschema, beräkna leveranstider åt eventuella leverantörer samt kunna ge detaljerad information till företag/personer som är intresserade av att lägga beställningar. Ökad effektivitet leder även i de flesta fall till ökad vinst åt företaget. Effektivitet i arbetssystem går även att mätas (Beynon-Davies, 2004, s. 441-451.) vilket underlättar jämförelser mellan företag. Det faktum att jämförelser mellan företag kan göras tror vi gör att oseriösa företag snabbt sållas bort av potentiella kunder och arbetstagare vilket ökar konkurrenskraften företag emellan. Detta resulterar i att alla seriösa företag i nuläget måste ha ett bra arbetssystem för att tas på allvar.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4"/>
          <w:highlight w:val="yellow"/>
          <w:rtl w:val="0"/>
        </w:rPr>
        <w:t xml:space="preserve">Vad kan sägas om ERP-utvecklingen som skett efter artikelns publicering?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En modern teknologi som förändrat datahantering för företag, men även privatpersoner, är cloud computing. Som företag behöver du inte längre köpa in hårdvara och mjukvara från diverse företag och sedan anställa folk som kan systemet. Cloud computing innebär att dessa saker outsourcas till ett företag som oftast sköter både hårdvara och mjukvara. Du loggar sedan in kanske via det företagets hemsida för att få tillgång till de funktioner du betalat för. Med detta kan företag spara pengar och arbete samt ta bort de onödiga processer som företaget måste hantera annars. De pengarna som annars hade gått till att bygga informationssystemet kan läggas på att förbättra övriga aspekter av verksamheten. De företag som sedan driver cloud-tjänsterna kan också fokusera på att driva sin verksamhet effektivt.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Cloud computing är möjligt tack vare stora framsteg inom datorbranschen som uppnåtts de senaste åren. Snabbare internet har lett till att skillnaden i dataöverföringshastigheter mellan hårdvara inom kontoret och mellan kontoret och ett annat företag är väldigt små. Att försöka bedriva organiserad dataöverföring via cloud computing  i stor skala genom 56k-modem som användes i slutet av 90-talet hade inte varit realistiskt. Med dagens fibernätverk kan stora mängder data flyttas snabbt och effektivt och till en rimligt kostnad.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 finns såklart även negativa aspekter med cloud computing. Eftersom du köper färdiga paket från andra företag drabbas anpassningsbarheten. Ditt företag företag kanske vill expandera men företaget ni hyr tjänsten ifrån inte har en matchande tjänst för ert expanderade företag. Då kan det vara dyrt att migrera all data från ett system till ett annat. Detta nya system kanske är hos ett annat företag, kanske måste man bygga det nya själv. I takt med att teknologin blir billigare och utvecklas mer tror vi att nischmarknader skapas och att molntjänster med större anpassningsmöjligheter kommer utvecklas för att tillgodose denna brist.</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4"/>
          <w:rtl w:val="0"/>
        </w:rPr>
        <w:t xml:space="preserve">Referenser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Beynon-Davies, Paul (2004). e-Business. Houndmills, Basingstoke, Hampshire: Palgrave Macmillan.</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F. Robert Jacobs, F.C. ‘Ted’ Weston Jr, 2007:</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i w:val="1"/>
          <w:sz w:val="24"/>
          <w:rtl w:val="0"/>
        </w:rPr>
        <w:t xml:space="preserve"> Enterprise resource planning (ERP) - A brief history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rtl w:val="0"/>
        </w:rPr>
        <w:t xml:space="preserve">Moore's Law Inspires Intel Innovation</w:t>
      </w:r>
      <w:r w:rsidRPr="00000000" w:rsidR="00000000" w:rsidDel="00000000">
        <w:rPr>
          <w:rtl w:val="0"/>
        </w:rPr>
        <w:t xml:space="preserve">. (2013-01-28). Hämtad: 2013-01-28 från: </w:t>
      </w:r>
    </w:p>
    <w:p w:rsidP="00000000" w:rsidRPr="00000000" w:rsidR="00000000" w:rsidDel="00000000" w:rsidRDefault="00000000">
      <w:pPr/>
      <w:r w:rsidRPr="00000000" w:rsidR="00000000" w:rsidDel="00000000">
        <w:rPr>
          <w:rtl w:val="0"/>
        </w:rPr>
        <w:t xml:space="preserve">http://www.intel.com/content/www/us/en/silicon-innovations/moores-law-technology.html</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Artikelanalys 1.docx</dc:title>
</cp:coreProperties>
</file>